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70902" w14:textId="77777777" w:rsidR="00542584" w:rsidRDefault="00CD31E6" w:rsidP="00CD31E6">
      <w:pPr>
        <w:pStyle w:val="NoSpacing"/>
        <w:rPr>
          <w:rFonts w:ascii="Times New Roman" w:hAnsi="Times New Roman" w:cs="Times New Roman"/>
          <w:sz w:val="24"/>
        </w:rPr>
      </w:pPr>
      <w:r>
        <w:rPr>
          <w:rFonts w:ascii="Times New Roman" w:hAnsi="Times New Roman" w:cs="Times New Roman"/>
          <w:sz w:val="24"/>
        </w:rPr>
        <w:t>Text</w:t>
      </w:r>
      <w:r w:rsidR="006C16C5">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r>
      <w:r w:rsidR="00027606" w:rsidRPr="00E00BE6">
        <w:rPr>
          <w:rFonts w:ascii="Times New Roman" w:hAnsi="Times New Roman" w:cs="Times New Roman"/>
          <w:b/>
          <w:color w:val="FF0000"/>
          <w:sz w:val="24"/>
        </w:rPr>
        <w:t>2 Timothy 3:16-17</w:t>
      </w:r>
    </w:p>
    <w:p w14:paraId="68016977" w14:textId="43FB60D1" w:rsidR="00CD31E6" w:rsidRDefault="00CD31E6" w:rsidP="00CD31E6">
      <w:pPr>
        <w:pStyle w:val="NoSpacing"/>
        <w:rPr>
          <w:rFonts w:ascii="Times New Roman" w:hAnsi="Times New Roman" w:cs="Times New Roman"/>
          <w:sz w:val="24"/>
        </w:rPr>
      </w:pPr>
      <w:r>
        <w:rPr>
          <w:rFonts w:ascii="Times New Roman" w:hAnsi="Times New Roman" w:cs="Times New Roman"/>
          <w:sz w:val="24"/>
        </w:rPr>
        <w:t>Title</w:t>
      </w:r>
      <w:r w:rsidR="006C16C5">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r>
      <w:r w:rsidR="00FE2CAF">
        <w:rPr>
          <w:rFonts w:ascii="Times New Roman" w:hAnsi="Times New Roman" w:cs="Times New Roman"/>
          <w:sz w:val="24"/>
        </w:rPr>
        <w:t>Abounding</w:t>
      </w:r>
      <w:bookmarkStart w:id="0" w:name="_GoBack"/>
      <w:bookmarkEnd w:id="0"/>
      <w:r w:rsidR="0063560B">
        <w:rPr>
          <w:rFonts w:ascii="Times New Roman" w:hAnsi="Times New Roman" w:cs="Times New Roman"/>
          <w:sz w:val="24"/>
        </w:rPr>
        <w:t xml:space="preserve"> </w:t>
      </w:r>
      <w:r>
        <w:rPr>
          <w:rFonts w:ascii="Times New Roman" w:hAnsi="Times New Roman" w:cs="Times New Roman"/>
          <w:sz w:val="24"/>
        </w:rPr>
        <w:t>in Good Works</w:t>
      </w:r>
    </w:p>
    <w:p w14:paraId="1937EEF9" w14:textId="77777777" w:rsidR="003E4445" w:rsidRDefault="006C16C5" w:rsidP="00CD31E6">
      <w:pPr>
        <w:pStyle w:val="NoSpacing"/>
        <w:rPr>
          <w:rFonts w:ascii="Times New Roman" w:hAnsi="Times New Roman" w:cs="Times New Roman"/>
          <w:sz w:val="24"/>
        </w:rPr>
      </w:pPr>
      <w:r>
        <w:rPr>
          <w:rFonts w:ascii="Times New Roman" w:hAnsi="Times New Roman" w:cs="Times New Roman"/>
          <w:sz w:val="24"/>
        </w:rPr>
        <w:t>D</w:t>
      </w:r>
      <w:r w:rsidR="003E4445">
        <w:rPr>
          <w:rFonts w:ascii="Times New Roman" w:hAnsi="Times New Roman" w:cs="Times New Roman"/>
          <w:sz w:val="24"/>
        </w:rPr>
        <w:t>ate</w:t>
      </w:r>
      <w:r>
        <w:rPr>
          <w:rFonts w:ascii="Times New Roman" w:hAnsi="Times New Roman" w:cs="Times New Roman"/>
          <w:sz w:val="24"/>
        </w:rPr>
        <w:tab/>
        <w:t>:</w:t>
      </w:r>
      <w:r>
        <w:rPr>
          <w:rFonts w:ascii="Times New Roman" w:hAnsi="Times New Roman" w:cs="Times New Roman"/>
          <w:sz w:val="24"/>
        </w:rPr>
        <w:tab/>
        <w:t>February 25, 2018</w:t>
      </w:r>
    </w:p>
    <w:p w14:paraId="11D779C9" w14:textId="77777777" w:rsidR="006C16C5" w:rsidRDefault="006C16C5" w:rsidP="00CD31E6">
      <w:pPr>
        <w:pStyle w:val="NoSpacing"/>
        <w:rPr>
          <w:rFonts w:ascii="Times New Roman" w:hAnsi="Times New Roman" w:cs="Times New Roman"/>
          <w:sz w:val="24"/>
        </w:rPr>
      </w:pPr>
    </w:p>
    <w:p w14:paraId="454897B4" w14:textId="3519A54F" w:rsidR="009A3989" w:rsidRPr="009A3989" w:rsidRDefault="00CD31E6" w:rsidP="009A3989">
      <w:pPr>
        <w:pStyle w:val="NoSpacing"/>
        <w:numPr>
          <w:ilvl w:val="0"/>
          <w:numId w:val="1"/>
        </w:numPr>
        <w:rPr>
          <w:rFonts w:ascii="Times New Roman" w:hAnsi="Times New Roman" w:cs="Times New Roman"/>
          <w:b/>
          <w:sz w:val="24"/>
          <w:highlight w:val="yellow"/>
        </w:rPr>
      </w:pPr>
      <w:r w:rsidRPr="00E01C08">
        <w:rPr>
          <w:rFonts w:ascii="Times New Roman" w:hAnsi="Times New Roman" w:cs="Times New Roman"/>
          <w:b/>
          <w:sz w:val="24"/>
          <w:highlight w:val="yellow"/>
        </w:rPr>
        <w:t xml:space="preserve">Furnished </w:t>
      </w:r>
      <w:r w:rsidR="009A3989">
        <w:rPr>
          <w:rFonts w:ascii="Times New Roman" w:hAnsi="Times New Roman" w:cs="Times New Roman"/>
          <w:b/>
          <w:sz w:val="24"/>
          <w:highlight w:val="yellow"/>
        </w:rPr>
        <w:t>Unto all good works</w:t>
      </w:r>
      <w:r w:rsidR="00BD3595">
        <w:rPr>
          <w:rFonts w:ascii="Times New Roman" w:hAnsi="Times New Roman" w:cs="Times New Roman"/>
          <w:b/>
          <w:sz w:val="24"/>
          <w:highlight w:val="yellow"/>
        </w:rPr>
        <w:t xml:space="preserve"> perfectly and Throughly</w:t>
      </w:r>
      <w:r w:rsidRPr="00E01C08">
        <w:rPr>
          <w:rFonts w:ascii="Times New Roman" w:hAnsi="Times New Roman" w:cs="Times New Roman"/>
          <w:b/>
          <w:sz w:val="24"/>
          <w:highlight w:val="yellow"/>
        </w:rPr>
        <w:t xml:space="preserve"> -</w:t>
      </w:r>
      <w:r w:rsidR="009A3989">
        <w:rPr>
          <w:rFonts w:ascii="Times New Roman" w:hAnsi="Times New Roman" w:cs="Times New Roman"/>
          <w:b/>
          <w:sz w:val="24"/>
          <w:highlight w:val="yellow"/>
        </w:rPr>
        <w:t xml:space="preserve"> </w:t>
      </w:r>
      <w:r w:rsidRPr="00E01C08">
        <w:rPr>
          <w:rFonts w:ascii="Times New Roman" w:hAnsi="Times New Roman" w:cs="Times New Roman"/>
          <w:b/>
          <w:color w:val="FF0000"/>
          <w:sz w:val="24"/>
          <w:highlight w:val="yellow"/>
        </w:rPr>
        <w:t>2 Timothy 3:16-17</w:t>
      </w:r>
    </w:p>
    <w:p w14:paraId="34CCE8BF" w14:textId="77777777" w:rsidR="001F3C70" w:rsidRDefault="001F3C70" w:rsidP="001F3C70">
      <w:pPr>
        <w:pStyle w:val="NoSpacing"/>
        <w:ind w:left="360"/>
        <w:jc w:val="both"/>
        <w:rPr>
          <w:rFonts w:ascii="Times New Roman" w:hAnsi="Times New Roman" w:cs="Times New Roman"/>
          <w:sz w:val="24"/>
        </w:rPr>
      </w:pPr>
    </w:p>
    <w:p w14:paraId="3409B4DD" w14:textId="5753C15C" w:rsidR="00261CC1" w:rsidRDefault="00261CC1" w:rsidP="001F3C70">
      <w:pPr>
        <w:pStyle w:val="NoSpacing"/>
        <w:ind w:left="360" w:firstLine="360"/>
        <w:jc w:val="both"/>
        <w:rPr>
          <w:rFonts w:ascii="Times New Roman" w:hAnsi="Times New Roman" w:cs="Times New Roman"/>
          <w:sz w:val="24"/>
        </w:rPr>
      </w:pPr>
      <w:r w:rsidRPr="006501E4">
        <w:rPr>
          <w:rFonts w:ascii="Times New Roman" w:hAnsi="Times New Roman" w:cs="Times New Roman"/>
          <w:color w:val="FF0000"/>
          <w:sz w:val="24"/>
          <w:vertAlign w:val="superscript"/>
        </w:rPr>
        <w:t>16</w:t>
      </w:r>
      <w:r w:rsidRPr="00261CC1">
        <w:rPr>
          <w:rFonts w:ascii="Times New Roman" w:hAnsi="Times New Roman" w:cs="Times New Roman"/>
          <w:sz w:val="24"/>
        </w:rPr>
        <w:t xml:space="preserve">All scripture is given by inspiration of God, and is profitable for doctrine, for reproof, for correction, for instruction in righteousness: </w:t>
      </w:r>
      <w:r w:rsidRPr="006501E4">
        <w:rPr>
          <w:rFonts w:ascii="Times New Roman" w:hAnsi="Times New Roman" w:cs="Times New Roman"/>
          <w:color w:val="FF0000"/>
          <w:sz w:val="24"/>
          <w:vertAlign w:val="superscript"/>
        </w:rPr>
        <w:t>17</w:t>
      </w:r>
      <w:r w:rsidRPr="00261CC1">
        <w:rPr>
          <w:rFonts w:ascii="Times New Roman" w:hAnsi="Times New Roman" w:cs="Times New Roman"/>
          <w:sz w:val="24"/>
        </w:rPr>
        <w:t xml:space="preserve">That the man of God may be perfect, </w:t>
      </w:r>
      <w:r w:rsidR="00BD3595" w:rsidRPr="00261CC1">
        <w:rPr>
          <w:rFonts w:ascii="Times New Roman" w:hAnsi="Times New Roman" w:cs="Times New Roman"/>
          <w:sz w:val="24"/>
        </w:rPr>
        <w:t>throughly</w:t>
      </w:r>
      <w:r w:rsidRPr="00261CC1">
        <w:rPr>
          <w:rFonts w:ascii="Times New Roman" w:hAnsi="Times New Roman" w:cs="Times New Roman"/>
          <w:sz w:val="24"/>
        </w:rPr>
        <w:t xml:space="preserve"> furnished unto all good works.</w:t>
      </w:r>
    </w:p>
    <w:p w14:paraId="736C5514" w14:textId="77777777" w:rsidR="00261CC1" w:rsidRDefault="00261CC1" w:rsidP="001F3C70">
      <w:pPr>
        <w:pStyle w:val="NoSpacing"/>
        <w:ind w:left="360" w:firstLine="360"/>
        <w:jc w:val="both"/>
        <w:rPr>
          <w:rFonts w:ascii="Times New Roman" w:hAnsi="Times New Roman" w:cs="Times New Roman"/>
          <w:sz w:val="24"/>
        </w:rPr>
      </w:pPr>
    </w:p>
    <w:p w14:paraId="1E08D575" w14:textId="77777777" w:rsidR="001F3C70" w:rsidRDefault="001F3C70" w:rsidP="00027606">
      <w:pPr>
        <w:pStyle w:val="NoSpacing"/>
        <w:ind w:firstLine="360"/>
        <w:jc w:val="both"/>
        <w:rPr>
          <w:rFonts w:ascii="Times New Roman" w:hAnsi="Times New Roman" w:cs="Times New Roman"/>
          <w:sz w:val="24"/>
        </w:rPr>
      </w:pPr>
      <w:r w:rsidRPr="001F3C70">
        <w:rPr>
          <w:rFonts w:ascii="Times New Roman" w:hAnsi="Times New Roman" w:cs="Times New Roman"/>
          <w:sz w:val="24"/>
        </w:rPr>
        <w:t xml:space="preserve">Scripture perfects a man and equips him for every good work. By </w:t>
      </w:r>
      <w:r w:rsidRPr="001F3C70">
        <w:rPr>
          <w:rFonts w:ascii="Times New Roman" w:hAnsi="Times New Roman" w:cs="Times New Roman"/>
          <w:i/>
          <w:color w:val="FF0000"/>
          <w:sz w:val="24"/>
        </w:rPr>
        <w:t>"perfect"</w:t>
      </w:r>
      <w:r w:rsidRPr="001F3C70">
        <w:rPr>
          <w:rFonts w:ascii="Times New Roman" w:hAnsi="Times New Roman" w:cs="Times New Roman"/>
          <w:sz w:val="24"/>
        </w:rPr>
        <w:t xml:space="preserve"> is meant complete, matured, and filled. No person is complete or mature apart from Scripture. Man was made for God and he is to live by the Word of God. If he tries to live without God and His Word, man fails in life. He lives an incomplete, immature, and mis</w:t>
      </w:r>
      <w:r>
        <w:rPr>
          <w:rFonts w:ascii="Times New Roman" w:hAnsi="Times New Roman" w:cs="Times New Roman"/>
          <w:sz w:val="24"/>
        </w:rPr>
        <w:t>-</w:t>
      </w:r>
      <w:r w:rsidRPr="001F3C70">
        <w:rPr>
          <w:rFonts w:ascii="Times New Roman" w:hAnsi="Times New Roman" w:cs="Times New Roman"/>
          <w:sz w:val="24"/>
        </w:rPr>
        <w:t>fitted life.</w:t>
      </w:r>
    </w:p>
    <w:p w14:paraId="53F1A047" w14:textId="77777777" w:rsidR="00AF4A28" w:rsidRDefault="00AF4A28" w:rsidP="001F3C70">
      <w:pPr>
        <w:pStyle w:val="NoSpacing"/>
        <w:ind w:left="360" w:firstLine="360"/>
        <w:jc w:val="both"/>
        <w:rPr>
          <w:rFonts w:ascii="Times New Roman" w:hAnsi="Times New Roman" w:cs="Times New Roman"/>
          <w:sz w:val="24"/>
        </w:rPr>
      </w:pPr>
    </w:p>
    <w:p w14:paraId="779E9529" w14:textId="77777777" w:rsidR="009E2F22" w:rsidRDefault="009E2F22" w:rsidP="00027606">
      <w:pPr>
        <w:pStyle w:val="NoSpacing"/>
        <w:ind w:firstLine="360"/>
        <w:jc w:val="both"/>
        <w:rPr>
          <w:rFonts w:ascii="Times New Roman" w:hAnsi="Times New Roman" w:cs="Times New Roman"/>
          <w:sz w:val="24"/>
        </w:rPr>
      </w:pPr>
      <w:r w:rsidRPr="009E2F22">
        <w:rPr>
          <w:rFonts w:ascii="Times New Roman" w:hAnsi="Times New Roman" w:cs="Times New Roman"/>
          <w:sz w:val="24"/>
        </w:rPr>
        <w:t xml:space="preserve">Study to shew thyself approved unto God, a workman that needeth not to be ashamed, rightly dividing the word of truth. </w:t>
      </w:r>
      <w:r w:rsidRPr="00E00BE6">
        <w:rPr>
          <w:rFonts w:ascii="Times New Roman" w:hAnsi="Times New Roman" w:cs="Times New Roman"/>
          <w:color w:val="FF0000"/>
          <w:sz w:val="24"/>
        </w:rPr>
        <w:t>2 Timothy 2:15</w:t>
      </w:r>
    </w:p>
    <w:p w14:paraId="19CD5024" w14:textId="77777777" w:rsidR="009E2F22" w:rsidRDefault="009E2F22" w:rsidP="009E2F22">
      <w:pPr>
        <w:pStyle w:val="NoSpacing"/>
        <w:jc w:val="both"/>
        <w:rPr>
          <w:rFonts w:ascii="Times New Roman" w:hAnsi="Times New Roman" w:cs="Times New Roman"/>
          <w:sz w:val="24"/>
        </w:rPr>
      </w:pPr>
    </w:p>
    <w:p w14:paraId="74882D7F" w14:textId="77777777" w:rsidR="009E2F22" w:rsidRDefault="009E2F22" w:rsidP="009E2F22">
      <w:pPr>
        <w:pStyle w:val="NoSpacing"/>
        <w:jc w:val="both"/>
        <w:rPr>
          <w:rFonts w:ascii="Times New Roman" w:hAnsi="Times New Roman" w:cs="Times New Roman"/>
          <w:sz w:val="24"/>
        </w:rPr>
      </w:pPr>
      <w:r w:rsidRPr="00C062E0">
        <w:rPr>
          <w:rFonts w:ascii="Times New Roman" w:hAnsi="Times New Roman" w:cs="Times New Roman"/>
          <w:color w:val="FF0000"/>
          <w:sz w:val="24"/>
          <w:vertAlign w:val="superscript"/>
        </w:rPr>
        <w:t>9</w:t>
      </w:r>
      <w:r w:rsidRPr="009E2F22">
        <w:rPr>
          <w:rFonts w:ascii="Times New Roman" w:hAnsi="Times New Roman" w:cs="Times New Roman"/>
          <w:sz w:val="24"/>
        </w:rPr>
        <w:t xml:space="preserve">Wherewithal shall a young man cleanse his way? by taking heed thereto according to thy word. </w:t>
      </w:r>
      <w:r w:rsidRPr="00C062E0">
        <w:rPr>
          <w:rFonts w:ascii="Times New Roman" w:hAnsi="Times New Roman" w:cs="Times New Roman"/>
          <w:color w:val="FF0000"/>
          <w:sz w:val="24"/>
          <w:vertAlign w:val="superscript"/>
        </w:rPr>
        <w:t>98</w:t>
      </w:r>
      <w:r w:rsidRPr="009E2F22">
        <w:rPr>
          <w:rFonts w:ascii="Times New Roman" w:hAnsi="Times New Roman" w:cs="Times New Roman"/>
          <w:sz w:val="24"/>
        </w:rPr>
        <w:t xml:space="preserve">Thou through thy commandments hast made me wiser than mine enemies: for they are ever with me. </w:t>
      </w:r>
      <w:r w:rsidRPr="00C062E0">
        <w:rPr>
          <w:rFonts w:ascii="Times New Roman" w:hAnsi="Times New Roman" w:cs="Times New Roman"/>
          <w:color w:val="FF0000"/>
          <w:sz w:val="24"/>
          <w:vertAlign w:val="superscript"/>
        </w:rPr>
        <w:t>99</w:t>
      </w:r>
      <w:r w:rsidRPr="009E2F22">
        <w:rPr>
          <w:rFonts w:ascii="Times New Roman" w:hAnsi="Times New Roman" w:cs="Times New Roman"/>
          <w:sz w:val="24"/>
        </w:rPr>
        <w:t xml:space="preserve">I have more understanding than all my teachers: for thy testimonies are my meditation. </w:t>
      </w:r>
      <w:r w:rsidRPr="00C062E0">
        <w:rPr>
          <w:rFonts w:ascii="Times New Roman" w:hAnsi="Times New Roman" w:cs="Times New Roman"/>
          <w:color w:val="FF0000"/>
          <w:sz w:val="24"/>
          <w:vertAlign w:val="superscript"/>
        </w:rPr>
        <w:t>100</w:t>
      </w:r>
      <w:r w:rsidRPr="009E2F22">
        <w:rPr>
          <w:rFonts w:ascii="Times New Roman" w:hAnsi="Times New Roman" w:cs="Times New Roman"/>
          <w:sz w:val="24"/>
        </w:rPr>
        <w:t xml:space="preserve">I understand more than the ancients, because I keep thy precepts. </w:t>
      </w:r>
      <w:r w:rsidRPr="00E00BE6">
        <w:rPr>
          <w:rFonts w:ascii="Times New Roman" w:hAnsi="Times New Roman" w:cs="Times New Roman"/>
          <w:color w:val="FF0000"/>
          <w:sz w:val="24"/>
        </w:rPr>
        <w:t>Psalms 119:</w:t>
      </w:r>
      <w:r w:rsidR="00C062E0" w:rsidRPr="00E00BE6">
        <w:rPr>
          <w:rFonts w:ascii="Times New Roman" w:hAnsi="Times New Roman" w:cs="Times New Roman"/>
          <w:color w:val="FF0000"/>
          <w:sz w:val="24"/>
        </w:rPr>
        <w:t xml:space="preserve">9, </w:t>
      </w:r>
      <w:r w:rsidRPr="00E00BE6">
        <w:rPr>
          <w:rFonts w:ascii="Times New Roman" w:hAnsi="Times New Roman" w:cs="Times New Roman"/>
          <w:color w:val="FF0000"/>
          <w:sz w:val="24"/>
        </w:rPr>
        <w:t>98-100</w:t>
      </w:r>
    </w:p>
    <w:p w14:paraId="274658B9" w14:textId="77777777" w:rsidR="009E2F22" w:rsidRDefault="009E2F22" w:rsidP="009E2F22">
      <w:pPr>
        <w:pStyle w:val="NoSpacing"/>
        <w:jc w:val="both"/>
        <w:rPr>
          <w:rFonts w:ascii="Times New Roman" w:hAnsi="Times New Roman" w:cs="Times New Roman"/>
          <w:sz w:val="24"/>
        </w:rPr>
      </w:pPr>
    </w:p>
    <w:p w14:paraId="50C68726" w14:textId="77777777" w:rsidR="009E2F22" w:rsidRDefault="00C062E0" w:rsidP="009E2F22">
      <w:pPr>
        <w:pStyle w:val="NoSpacing"/>
        <w:jc w:val="both"/>
        <w:rPr>
          <w:rFonts w:ascii="Times New Roman" w:hAnsi="Times New Roman" w:cs="Times New Roman"/>
          <w:sz w:val="24"/>
        </w:rPr>
      </w:pPr>
      <w:r w:rsidRPr="00C062E0">
        <w:rPr>
          <w:rFonts w:ascii="Times New Roman" w:hAnsi="Times New Roman" w:cs="Times New Roman"/>
          <w:color w:val="FF0000"/>
          <w:sz w:val="24"/>
          <w:vertAlign w:val="superscript"/>
        </w:rPr>
        <w:t>11</w:t>
      </w:r>
      <w:r w:rsidRPr="00C062E0">
        <w:rPr>
          <w:rFonts w:ascii="Times New Roman" w:hAnsi="Times New Roman" w:cs="Times New Roman"/>
          <w:sz w:val="24"/>
        </w:rPr>
        <w:t xml:space="preserve">Woe unto them that rise up early in the morning, that they may follow strong drink; that continue until night, till wine inflame them! </w:t>
      </w:r>
      <w:r w:rsidRPr="00E00BE6">
        <w:rPr>
          <w:rFonts w:ascii="Times New Roman" w:hAnsi="Times New Roman" w:cs="Times New Roman"/>
          <w:color w:val="FF0000"/>
          <w:sz w:val="24"/>
        </w:rPr>
        <w:t>Isaiah 5:11</w:t>
      </w:r>
    </w:p>
    <w:p w14:paraId="6B3BA3C1" w14:textId="77777777" w:rsidR="001F3C70" w:rsidRPr="001F3C70" w:rsidRDefault="001F3C70" w:rsidP="001F3C70">
      <w:pPr>
        <w:pStyle w:val="NoSpacing"/>
        <w:ind w:left="360" w:firstLine="360"/>
        <w:jc w:val="both"/>
        <w:rPr>
          <w:rFonts w:ascii="Times New Roman" w:hAnsi="Times New Roman" w:cs="Times New Roman"/>
          <w:sz w:val="28"/>
        </w:rPr>
      </w:pPr>
    </w:p>
    <w:p w14:paraId="6A0612FB" w14:textId="5695A08F" w:rsidR="00CD31E6" w:rsidRPr="00E01C08" w:rsidRDefault="001F3C70" w:rsidP="00CD31E6">
      <w:pPr>
        <w:pStyle w:val="NoSpacing"/>
        <w:numPr>
          <w:ilvl w:val="0"/>
          <w:numId w:val="1"/>
        </w:numPr>
        <w:rPr>
          <w:rFonts w:ascii="Times New Roman" w:hAnsi="Times New Roman" w:cs="Times New Roman"/>
          <w:b/>
          <w:sz w:val="24"/>
          <w:highlight w:val="yellow"/>
        </w:rPr>
      </w:pPr>
      <w:r w:rsidRPr="00E01C08">
        <w:rPr>
          <w:rFonts w:ascii="Times New Roman" w:hAnsi="Times New Roman" w:cs="Times New Roman"/>
          <w:b/>
          <w:sz w:val="24"/>
          <w:highlight w:val="yellow"/>
        </w:rPr>
        <w:t>Filled with all the Fullness of God</w:t>
      </w:r>
      <w:r w:rsidRPr="00E01C08">
        <w:rPr>
          <w:rFonts w:ascii="Times New Roman" w:hAnsi="Times New Roman" w:cs="Times New Roman"/>
          <w:b/>
          <w:sz w:val="24"/>
          <w:highlight w:val="yellow"/>
        </w:rPr>
        <w:tab/>
        <w:t>-</w:t>
      </w:r>
      <w:r w:rsidR="00930E3B">
        <w:rPr>
          <w:rFonts w:ascii="Times New Roman" w:hAnsi="Times New Roman" w:cs="Times New Roman"/>
          <w:b/>
          <w:sz w:val="24"/>
          <w:highlight w:val="yellow"/>
        </w:rPr>
        <w:t xml:space="preserve"> </w:t>
      </w:r>
      <w:r w:rsidR="00CD31E6" w:rsidRPr="00E01C08">
        <w:rPr>
          <w:rFonts w:ascii="Times New Roman" w:hAnsi="Times New Roman" w:cs="Times New Roman"/>
          <w:b/>
          <w:color w:val="FF0000"/>
          <w:sz w:val="24"/>
          <w:highlight w:val="yellow"/>
        </w:rPr>
        <w:t>Ephesians 3:19</w:t>
      </w:r>
    </w:p>
    <w:p w14:paraId="0613085F" w14:textId="77777777" w:rsidR="00C062E0" w:rsidRDefault="00C062E0" w:rsidP="00C062E0">
      <w:pPr>
        <w:pStyle w:val="NoSpacing"/>
        <w:jc w:val="both"/>
        <w:rPr>
          <w:rFonts w:ascii="Times New Roman" w:hAnsi="Times New Roman" w:cs="Times New Roman"/>
          <w:sz w:val="24"/>
        </w:rPr>
      </w:pPr>
    </w:p>
    <w:p w14:paraId="2334C82E" w14:textId="77777777" w:rsidR="00C062E0" w:rsidRDefault="0039289D" w:rsidP="00027606">
      <w:pPr>
        <w:pStyle w:val="NoSpacing"/>
        <w:ind w:firstLine="360"/>
        <w:jc w:val="both"/>
        <w:rPr>
          <w:rFonts w:ascii="Times New Roman" w:hAnsi="Times New Roman" w:cs="Times New Roman"/>
          <w:sz w:val="24"/>
        </w:rPr>
      </w:pPr>
      <w:r w:rsidRPr="0039289D">
        <w:rPr>
          <w:rFonts w:ascii="Times New Roman" w:hAnsi="Times New Roman" w:cs="Times New Roman"/>
          <w:sz w:val="24"/>
        </w:rPr>
        <w:t xml:space="preserve">And to know the love of Christ, which passeth knowledge, that ye might be filled with all the fulness of God. </w:t>
      </w:r>
      <w:r w:rsidRPr="0039289D">
        <w:rPr>
          <w:rFonts w:ascii="Times New Roman" w:hAnsi="Times New Roman" w:cs="Times New Roman"/>
          <w:color w:val="FF0000"/>
          <w:sz w:val="24"/>
        </w:rPr>
        <w:t>Ephesians 3:19</w:t>
      </w:r>
    </w:p>
    <w:p w14:paraId="3AF051DF" w14:textId="77777777" w:rsidR="0039289D" w:rsidRDefault="0039289D" w:rsidP="00C062E0">
      <w:pPr>
        <w:pStyle w:val="NoSpacing"/>
        <w:jc w:val="both"/>
        <w:rPr>
          <w:rFonts w:ascii="Times New Roman" w:hAnsi="Times New Roman" w:cs="Times New Roman"/>
          <w:sz w:val="24"/>
        </w:rPr>
      </w:pPr>
    </w:p>
    <w:p w14:paraId="3081A497" w14:textId="77777777" w:rsidR="001F3C70" w:rsidRPr="008D0A14" w:rsidRDefault="001F3C70" w:rsidP="00027606">
      <w:pPr>
        <w:pStyle w:val="NoSpacing"/>
        <w:ind w:firstLine="360"/>
        <w:jc w:val="both"/>
        <w:rPr>
          <w:rFonts w:ascii="Times New Roman" w:hAnsi="Times New Roman" w:cs="Times New Roman"/>
          <w:sz w:val="24"/>
          <w:szCs w:val="24"/>
        </w:rPr>
      </w:pPr>
      <w:r w:rsidRPr="008D0A14">
        <w:rPr>
          <w:rFonts w:ascii="Times New Roman" w:hAnsi="Times New Roman" w:cs="Times New Roman"/>
          <w:sz w:val="24"/>
          <w:szCs w:val="24"/>
        </w:rPr>
        <w:t>The believer possesses the indwelling presence of the Spirit, Christ, and of God. When Jesus Christ was promising to send the Holy Spirit to believers, He promised that the trinity—the Father, Son, and Holy Spirit—would all three come and indwell believers</w:t>
      </w:r>
      <w:r w:rsidR="008D0A14">
        <w:rPr>
          <w:rFonts w:ascii="Times New Roman" w:hAnsi="Times New Roman" w:cs="Times New Roman"/>
          <w:sz w:val="24"/>
          <w:szCs w:val="24"/>
        </w:rPr>
        <w:t>.</w:t>
      </w:r>
      <w:r w:rsidR="008D0A14" w:rsidRPr="008D0A14">
        <w:rPr>
          <w:rFonts w:ascii="Times New Roman" w:hAnsi="Times New Roman" w:cs="Times New Roman"/>
          <w:sz w:val="24"/>
          <w:szCs w:val="24"/>
        </w:rPr>
        <w:t xml:space="preserve"> The point is this: each Person of the Godhead has a different function within the believer. Therefore, the believer is to ask specific things concerning each. He has already prayed to be strengthened by the Spirit and to have Christ dwell within and control his heart. Now the believer is to pray for "all the fullness of God Himself"—for God and His presence in all its fullness to fill and flood him, ruling and reigning and having His perfect way in the life of the believer.</w:t>
      </w:r>
    </w:p>
    <w:p w14:paraId="789400C1" w14:textId="77777777" w:rsidR="001F3C70" w:rsidRDefault="001F3C70" w:rsidP="0039289D">
      <w:pPr>
        <w:pStyle w:val="NoSpacing"/>
        <w:rPr>
          <w:rFonts w:ascii="Times New Roman" w:hAnsi="Times New Roman" w:cs="Times New Roman"/>
          <w:sz w:val="24"/>
        </w:rPr>
      </w:pPr>
    </w:p>
    <w:p w14:paraId="60EDEC64" w14:textId="77777777" w:rsidR="0039289D" w:rsidRDefault="00E00BE6" w:rsidP="00027606">
      <w:pPr>
        <w:pStyle w:val="NoSpacing"/>
        <w:ind w:firstLine="360"/>
        <w:rPr>
          <w:rFonts w:ascii="Times New Roman" w:hAnsi="Times New Roman" w:cs="Times New Roman"/>
          <w:sz w:val="24"/>
        </w:rPr>
      </w:pPr>
      <w:r w:rsidRPr="00E00BE6">
        <w:rPr>
          <w:rFonts w:ascii="Times New Roman" w:hAnsi="Times New Roman" w:cs="Times New Roman"/>
          <w:sz w:val="24"/>
        </w:rPr>
        <w:t xml:space="preserve">Nor height, nor depth, nor any other creature, shall be able to separate us from the love of God, which is in Christ Jesus our Lord.   </w:t>
      </w:r>
      <w:r w:rsidRPr="00E00BE6">
        <w:rPr>
          <w:rFonts w:ascii="Times New Roman" w:hAnsi="Times New Roman" w:cs="Times New Roman"/>
          <w:color w:val="FF0000"/>
          <w:sz w:val="24"/>
        </w:rPr>
        <w:t>Romans 8:39</w:t>
      </w:r>
    </w:p>
    <w:p w14:paraId="229290F8" w14:textId="77777777" w:rsidR="00E00BE6" w:rsidRDefault="00E00BE6" w:rsidP="0039289D">
      <w:pPr>
        <w:pStyle w:val="NoSpacing"/>
        <w:rPr>
          <w:rFonts w:ascii="Times New Roman" w:hAnsi="Times New Roman" w:cs="Times New Roman"/>
          <w:sz w:val="24"/>
        </w:rPr>
      </w:pPr>
    </w:p>
    <w:p w14:paraId="6BD04F5C" w14:textId="77777777" w:rsidR="00E00BE6" w:rsidRDefault="00E00BE6" w:rsidP="00027606">
      <w:pPr>
        <w:pStyle w:val="NoSpacing"/>
        <w:ind w:firstLine="360"/>
        <w:rPr>
          <w:rFonts w:ascii="Times New Roman" w:hAnsi="Times New Roman" w:cs="Times New Roman"/>
          <w:sz w:val="24"/>
        </w:rPr>
      </w:pPr>
      <w:r w:rsidRPr="00E00BE6">
        <w:rPr>
          <w:rFonts w:ascii="Times New Roman" w:hAnsi="Times New Roman" w:cs="Times New Roman"/>
          <w:sz w:val="24"/>
        </w:rPr>
        <w:t xml:space="preserve">Then he answered and spake unto me, saying, This is the word of the Lord unto Zerubbabel, saying, Not by might, nor by power, but by my spirit, saith the Lord of hosts. </w:t>
      </w:r>
      <w:r w:rsidRPr="00E00BE6">
        <w:rPr>
          <w:rFonts w:ascii="Times New Roman" w:hAnsi="Times New Roman" w:cs="Times New Roman"/>
          <w:color w:val="FF0000"/>
          <w:sz w:val="24"/>
        </w:rPr>
        <w:t>Zechariah 4:6</w:t>
      </w:r>
    </w:p>
    <w:p w14:paraId="31817163" w14:textId="77777777" w:rsidR="008D0A14" w:rsidRDefault="008D0A14" w:rsidP="00E00BE6">
      <w:pPr>
        <w:pStyle w:val="NoSpacing"/>
        <w:rPr>
          <w:rFonts w:ascii="Times New Roman" w:hAnsi="Times New Roman" w:cs="Times New Roman"/>
          <w:sz w:val="24"/>
        </w:rPr>
      </w:pPr>
    </w:p>
    <w:p w14:paraId="4DE7AB45" w14:textId="11E3AB43" w:rsidR="00027606" w:rsidRPr="00E01C08" w:rsidRDefault="00D45ACA" w:rsidP="00027606">
      <w:pPr>
        <w:pStyle w:val="NoSpacing"/>
        <w:numPr>
          <w:ilvl w:val="0"/>
          <w:numId w:val="1"/>
        </w:numPr>
        <w:rPr>
          <w:rFonts w:ascii="Times New Roman" w:hAnsi="Times New Roman" w:cs="Times New Roman"/>
          <w:b/>
          <w:sz w:val="24"/>
          <w:highlight w:val="yellow"/>
        </w:rPr>
      </w:pPr>
      <w:r w:rsidRPr="00E01C08">
        <w:rPr>
          <w:rFonts w:ascii="Times New Roman" w:hAnsi="Times New Roman" w:cs="Times New Roman"/>
          <w:b/>
          <w:sz w:val="24"/>
          <w:highlight w:val="yellow"/>
        </w:rPr>
        <w:t>Forwardness</w:t>
      </w:r>
      <w:r w:rsidR="00287A4D" w:rsidRPr="00E01C08">
        <w:rPr>
          <w:rFonts w:ascii="Times New Roman" w:hAnsi="Times New Roman" w:cs="Times New Roman"/>
          <w:b/>
          <w:sz w:val="24"/>
          <w:highlight w:val="yellow"/>
        </w:rPr>
        <w:t xml:space="preserve"> </w:t>
      </w:r>
      <w:r w:rsidR="00094E89">
        <w:rPr>
          <w:rFonts w:ascii="Times New Roman" w:hAnsi="Times New Roman" w:cs="Times New Roman"/>
          <w:b/>
          <w:sz w:val="24"/>
          <w:highlight w:val="yellow"/>
        </w:rPr>
        <w:t xml:space="preserve">and </w:t>
      </w:r>
      <w:r w:rsidR="00AF4A28" w:rsidRPr="00E01C08">
        <w:rPr>
          <w:rFonts w:ascii="Times New Roman" w:hAnsi="Times New Roman" w:cs="Times New Roman"/>
          <w:b/>
          <w:sz w:val="24"/>
          <w:highlight w:val="yellow"/>
        </w:rPr>
        <w:t>sincerity</w:t>
      </w:r>
      <w:r w:rsidR="00BF3735" w:rsidRPr="00E01C08">
        <w:rPr>
          <w:rFonts w:ascii="Times New Roman" w:hAnsi="Times New Roman" w:cs="Times New Roman"/>
          <w:b/>
          <w:sz w:val="24"/>
          <w:highlight w:val="yellow"/>
        </w:rPr>
        <w:t xml:space="preserve"> </w:t>
      </w:r>
      <w:r w:rsidR="00AF4A28" w:rsidRPr="00E01C08">
        <w:rPr>
          <w:rFonts w:ascii="Times New Roman" w:hAnsi="Times New Roman" w:cs="Times New Roman"/>
          <w:b/>
          <w:sz w:val="24"/>
          <w:highlight w:val="yellow"/>
        </w:rPr>
        <w:t xml:space="preserve">in </w:t>
      </w:r>
      <w:r w:rsidR="008655E4">
        <w:rPr>
          <w:rFonts w:ascii="Times New Roman" w:hAnsi="Times New Roman" w:cs="Times New Roman"/>
          <w:b/>
          <w:sz w:val="24"/>
          <w:highlight w:val="yellow"/>
        </w:rPr>
        <w:t xml:space="preserve">the grace of </w:t>
      </w:r>
      <w:r w:rsidR="00AF4A28" w:rsidRPr="00E01C08">
        <w:rPr>
          <w:rFonts w:ascii="Times New Roman" w:hAnsi="Times New Roman" w:cs="Times New Roman"/>
          <w:b/>
          <w:sz w:val="24"/>
          <w:highlight w:val="yellow"/>
        </w:rPr>
        <w:t>giving</w:t>
      </w:r>
      <w:r w:rsidR="00930E3B">
        <w:rPr>
          <w:rFonts w:ascii="Times New Roman" w:hAnsi="Times New Roman" w:cs="Times New Roman"/>
          <w:b/>
          <w:sz w:val="24"/>
          <w:highlight w:val="yellow"/>
        </w:rPr>
        <w:t xml:space="preserve"> </w:t>
      </w:r>
      <w:r w:rsidR="00287A4D" w:rsidRPr="00E01C08">
        <w:rPr>
          <w:rFonts w:ascii="Times New Roman" w:hAnsi="Times New Roman" w:cs="Times New Roman"/>
          <w:b/>
          <w:sz w:val="24"/>
          <w:highlight w:val="yellow"/>
        </w:rPr>
        <w:t>-</w:t>
      </w:r>
      <w:r w:rsidR="00930E3B">
        <w:rPr>
          <w:rFonts w:ascii="Times New Roman" w:hAnsi="Times New Roman" w:cs="Times New Roman"/>
          <w:b/>
          <w:sz w:val="24"/>
          <w:highlight w:val="yellow"/>
        </w:rPr>
        <w:t xml:space="preserve"> </w:t>
      </w:r>
      <w:r w:rsidR="00CD31E6" w:rsidRPr="00E01C08">
        <w:rPr>
          <w:rFonts w:ascii="Times New Roman" w:hAnsi="Times New Roman" w:cs="Times New Roman"/>
          <w:b/>
          <w:color w:val="FF0000"/>
          <w:sz w:val="24"/>
          <w:highlight w:val="yellow"/>
        </w:rPr>
        <w:t>2 Corinthians 8:7</w:t>
      </w:r>
    </w:p>
    <w:p w14:paraId="4BA25AC5" w14:textId="77777777" w:rsidR="00027606" w:rsidRDefault="00027606" w:rsidP="00027606">
      <w:pPr>
        <w:pStyle w:val="NoSpacing"/>
        <w:rPr>
          <w:rFonts w:ascii="Times New Roman" w:hAnsi="Times New Roman" w:cs="Times New Roman"/>
          <w:b/>
          <w:sz w:val="24"/>
        </w:rPr>
      </w:pPr>
    </w:p>
    <w:p w14:paraId="2E811634" w14:textId="5ED08E66" w:rsidR="00AF4A28" w:rsidRPr="00027606" w:rsidRDefault="00AF4A28" w:rsidP="00027606">
      <w:pPr>
        <w:pStyle w:val="NoSpacing"/>
        <w:ind w:firstLine="360"/>
        <w:jc w:val="both"/>
        <w:rPr>
          <w:rFonts w:ascii="Times New Roman" w:hAnsi="Times New Roman" w:cs="Times New Roman"/>
          <w:b/>
          <w:sz w:val="24"/>
        </w:rPr>
      </w:pPr>
      <w:r w:rsidRPr="00027606">
        <w:rPr>
          <w:rFonts w:ascii="Times New Roman" w:hAnsi="Times New Roman" w:cs="Times New Roman"/>
          <w:sz w:val="24"/>
          <w:szCs w:val="24"/>
        </w:rPr>
        <w:t xml:space="preserve">Paul does not command the Corinthians to give. If giving is forced or coerced, it benefits nothing; it does not please God. God is pleased only with gifts that are willingly and cheerfully given. He blesses only those who willingly help others. Therefore, giving must be based upon </w:t>
      </w:r>
      <w:r w:rsidR="00D17FCE">
        <w:rPr>
          <w:rFonts w:ascii="Times New Roman" w:hAnsi="Times New Roman" w:cs="Times New Roman"/>
          <w:sz w:val="24"/>
          <w:szCs w:val="24"/>
        </w:rPr>
        <w:t>three</w:t>
      </w:r>
      <w:r w:rsidRPr="00027606">
        <w:rPr>
          <w:rFonts w:ascii="Times New Roman" w:hAnsi="Times New Roman" w:cs="Times New Roman"/>
          <w:sz w:val="24"/>
          <w:szCs w:val="24"/>
        </w:rPr>
        <w:t xml:space="preserve"> things.</w:t>
      </w:r>
    </w:p>
    <w:p w14:paraId="293D8C2E" w14:textId="77777777" w:rsidR="00AF4A28" w:rsidRDefault="00AF4A28" w:rsidP="00AF4A28">
      <w:pPr>
        <w:pStyle w:val="NoSpacing"/>
        <w:jc w:val="both"/>
        <w:rPr>
          <w:rFonts w:ascii="Times New Roman" w:hAnsi="Times New Roman" w:cs="Times New Roman"/>
          <w:sz w:val="24"/>
          <w:szCs w:val="24"/>
        </w:rPr>
      </w:pPr>
    </w:p>
    <w:p w14:paraId="39377889" w14:textId="77777777" w:rsidR="00343DE6" w:rsidRPr="00343DE6" w:rsidRDefault="00AF4A28" w:rsidP="00AF4A28">
      <w:pPr>
        <w:pStyle w:val="NoSpacing"/>
        <w:numPr>
          <w:ilvl w:val="0"/>
          <w:numId w:val="2"/>
        </w:numPr>
        <w:jc w:val="both"/>
        <w:rPr>
          <w:rFonts w:ascii="Times New Roman" w:hAnsi="Times New Roman" w:cs="Times New Roman"/>
          <w:sz w:val="24"/>
          <w:szCs w:val="24"/>
          <w:highlight w:val="cyan"/>
        </w:rPr>
      </w:pPr>
      <w:r w:rsidRPr="00343DE6">
        <w:rPr>
          <w:rFonts w:ascii="Times New Roman" w:hAnsi="Times New Roman" w:cs="Times New Roman"/>
          <w:sz w:val="24"/>
          <w:szCs w:val="24"/>
          <w:highlight w:val="cyan"/>
        </w:rPr>
        <w:t>Giving must be based upon love for those who are lost and needy.</w:t>
      </w:r>
    </w:p>
    <w:p w14:paraId="2017DF9C" w14:textId="77777777" w:rsidR="00343DE6" w:rsidRDefault="00343DE6" w:rsidP="00343DE6">
      <w:pPr>
        <w:pStyle w:val="NoSpacing"/>
        <w:jc w:val="both"/>
        <w:rPr>
          <w:rFonts w:ascii="Times New Roman" w:hAnsi="Times New Roman" w:cs="Times New Roman"/>
          <w:sz w:val="24"/>
          <w:szCs w:val="24"/>
        </w:rPr>
      </w:pPr>
    </w:p>
    <w:p w14:paraId="4EEA3438" w14:textId="77777777" w:rsidR="00AF4A28" w:rsidRPr="00343DE6" w:rsidRDefault="00AF4A28" w:rsidP="00AF4A28">
      <w:pPr>
        <w:pStyle w:val="NoSpacing"/>
        <w:numPr>
          <w:ilvl w:val="0"/>
          <w:numId w:val="2"/>
        </w:numPr>
        <w:jc w:val="both"/>
        <w:rPr>
          <w:rFonts w:ascii="Times New Roman" w:hAnsi="Times New Roman" w:cs="Times New Roman"/>
          <w:sz w:val="24"/>
          <w:szCs w:val="24"/>
          <w:highlight w:val="cyan"/>
        </w:rPr>
      </w:pPr>
      <w:r w:rsidRPr="00343DE6">
        <w:rPr>
          <w:rFonts w:ascii="Times New Roman" w:hAnsi="Times New Roman" w:cs="Times New Roman"/>
          <w:sz w:val="24"/>
          <w:szCs w:val="24"/>
          <w:highlight w:val="cyan"/>
        </w:rPr>
        <w:t>Giving must be based upon love for the Lord Jesus who has commanded us to go into all the world to reach and help the people of the world.</w:t>
      </w:r>
    </w:p>
    <w:p w14:paraId="09E22C4D" w14:textId="77777777" w:rsidR="00AF4A28" w:rsidRDefault="00AF4A28" w:rsidP="00AF4A28">
      <w:pPr>
        <w:pStyle w:val="NoSpacing"/>
        <w:jc w:val="both"/>
        <w:rPr>
          <w:rFonts w:ascii="Times New Roman" w:hAnsi="Times New Roman" w:cs="Times New Roman"/>
          <w:sz w:val="24"/>
          <w:szCs w:val="24"/>
        </w:rPr>
      </w:pPr>
    </w:p>
    <w:p w14:paraId="44CA4549" w14:textId="77777777" w:rsidR="00343DE6" w:rsidRPr="00343DE6" w:rsidRDefault="00AF4A28" w:rsidP="00AF4A28">
      <w:pPr>
        <w:pStyle w:val="NoSpacing"/>
        <w:numPr>
          <w:ilvl w:val="0"/>
          <w:numId w:val="2"/>
        </w:numPr>
        <w:jc w:val="both"/>
        <w:rPr>
          <w:rFonts w:ascii="Times New Roman" w:hAnsi="Times New Roman" w:cs="Times New Roman"/>
          <w:sz w:val="24"/>
          <w:szCs w:val="24"/>
          <w:highlight w:val="cyan"/>
        </w:rPr>
      </w:pPr>
      <w:r w:rsidRPr="00343DE6">
        <w:rPr>
          <w:rFonts w:ascii="Times New Roman" w:hAnsi="Times New Roman" w:cs="Times New Roman"/>
          <w:sz w:val="24"/>
          <w:szCs w:val="24"/>
          <w:highlight w:val="cyan"/>
        </w:rPr>
        <w:t>Giving must be based upon the example of those who give sacrificially.</w:t>
      </w:r>
    </w:p>
    <w:p w14:paraId="54BA2DEE" w14:textId="77777777" w:rsidR="00930E3B" w:rsidRDefault="00930E3B" w:rsidP="00343DE6">
      <w:pPr>
        <w:pStyle w:val="NoSpacing"/>
        <w:jc w:val="both"/>
        <w:rPr>
          <w:rFonts w:ascii="Times New Roman" w:hAnsi="Times New Roman" w:cs="Times New Roman"/>
          <w:sz w:val="24"/>
          <w:szCs w:val="24"/>
        </w:rPr>
      </w:pPr>
    </w:p>
    <w:p w14:paraId="1ED0EE05" w14:textId="0CB69D38" w:rsidR="00AF4A28" w:rsidRDefault="00AF4A28" w:rsidP="00B46AAF">
      <w:pPr>
        <w:pStyle w:val="NoSpacing"/>
        <w:ind w:firstLine="360"/>
        <w:jc w:val="both"/>
        <w:rPr>
          <w:rFonts w:ascii="Times New Roman" w:hAnsi="Times New Roman" w:cs="Times New Roman"/>
          <w:sz w:val="24"/>
          <w:szCs w:val="24"/>
        </w:rPr>
      </w:pPr>
      <w:r w:rsidRPr="00AF4A28">
        <w:rPr>
          <w:rFonts w:ascii="Times New Roman" w:hAnsi="Times New Roman" w:cs="Times New Roman"/>
          <w:sz w:val="24"/>
          <w:szCs w:val="24"/>
        </w:rPr>
        <w:t>In the case of the Corinthians, they had the dynamic example of the Macedonians. The Corinthians should have been stirred to follow the example of such sacrificial giving. In our case, we should be stirred to follow the dynamic example of all those who give willingly and sacrificially.</w:t>
      </w:r>
    </w:p>
    <w:p w14:paraId="5047E9E4" w14:textId="49CDA89A" w:rsidR="00AF4A28" w:rsidRDefault="00AF4A28" w:rsidP="00AF4A28">
      <w:pPr>
        <w:pStyle w:val="NoSpacing"/>
        <w:jc w:val="both"/>
        <w:rPr>
          <w:rFonts w:ascii="Times New Roman" w:hAnsi="Times New Roman" w:cs="Times New Roman"/>
          <w:sz w:val="24"/>
          <w:szCs w:val="24"/>
        </w:rPr>
      </w:pPr>
    </w:p>
    <w:p w14:paraId="50DC9D60" w14:textId="46369666" w:rsidR="000C414D" w:rsidRPr="000C414D" w:rsidRDefault="000C414D" w:rsidP="000C414D">
      <w:pPr>
        <w:pStyle w:val="NoSpacing"/>
        <w:jc w:val="both"/>
        <w:rPr>
          <w:rFonts w:ascii="Times New Roman" w:hAnsi="Times New Roman" w:cs="Times New Roman"/>
          <w:sz w:val="24"/>
          <w:szCs w:val="24"/>
        </w:rPr>
      </w:pPr>
      <w:r w:rsidRPr="00343DE6">
        <w:rPr>
          <w:rFonts w:ascii="Times New Roman" w:hAnsi="Times New Roman" w:cs="Times New Roman"/>
          <w:color w:val="FF0000"/>
          <w:sz w:val="24"/>
          <w:szCs w:val="24"/>
        </w:rPr>
        <w:t>2 Corinthians 8:1-5</w:t>
      </w:r>
      <w:r>
        <w:rPr>
          <w:rFonts w:ascii="Times New Roman" w:hAnsi="Times New Roman" w:cs="Times New Roman"/>
          <w:color w:val="FF0000"/>
          <w:sz w:val="24"/>
          <w:szCs w:val="24"/>
        </w:rPr>
        <w:t xml:space="preserve"> </w:t>
      </w:r>
      <w:r w:rsidR="00343DE6" w:rsidRPr="00343DE6">
        <w:rPr>
          <w:rFonts w:ascii="Times New Roman" w:hAnsi="Times New Roman" w:cs="Times New Roman"/>
          <w:color w:val="FF0000"/>
          <w:sz w:val="24"/>
          <w:szCs w:val="24"/>
          <w:vertAlign w:val="superscript"/>
        </w:rPr>
        <w:t>1</w:t>
      </w:r>
      <w:r w:rsidR="00343DE6" w:rsidRPr="00343DE6">
        <w:rPr>
          <w:rFonts w:ascii="Times New Roman" w:hAnsi="Times New Roman" w:cs="Times New Roman"/>
          <w:sz w:val="24"/>
          <w:szCs w:val="24"/>
        </w:rPr>
        <w:t xml:space="preserve">Moreover, brethren, we do you to wit of the grace of God bestowed on the churches of Macedonia; </w:t>
      </w:r>
      <w:r w:rsidR="00343DE6" w:rsidRPr="006E34BA">
        <w:rPr>
          <w:rFonts w:ascii="Times New Roman" w:hAnsi="Times New Roman" w:cs="Times New Roman"/>
          <w:color w:val="FF0000"/>
          <w:sz w:val="24"/>
          <w:szCs w:val="24"/>
          <w:vertAlign w:val="superscript"/>
        </w:rPr>
        <w:t>2</w:t>
      </w:r>
      <w:r w:rsidR="00343DE6" w:rsidRPr="00343DE6">
        <w:rPr>
          <w:rFonts w:ascii="Times New Roman" w:hAnsi="Times New Roman" w:cs="Times New Roman"/>
          <w:sz w:val="24"/>
          <w:szCs w:val="24"/>
        </w:rPr>
        <w:t xml:space="preserve">How that in a great trial of affliction the abundance of their joy and their deep poverty abounded unto the riches of their liberality. </w:t>
      </w:r>
      <w:r w:rsidR="00343DE6" w:rsidRPr="006E34BA">
        <w:rPr>
          <w:rFonts w:ascii="Times New Roman" w:hAnsi="Times New Roman" w:cs="Times New Roman"/>
          <w:color w:val="FF0000"/>
          <w:sz w:val="24"/>
          <w:szCs w:val="24"/>
          <w:vertAlign w:val="superscript"/>
        </w:rPr>
        <w:t>3</w:t>
      </w:r>
      <w:r w:rsidR="00343DE6" w:rsidRPr="00343DE6">
        <w:rPr>
          <w:rFonts w:ascii="Times New Roman" w:hAnsi="Times New Roman" w:cs="Times New Roman"/>
          <w:sz w:val="24"/>
          <w:szCs w:val="24"/>
        </w:rPr>
        <w:t xml:space="preserve">For to their power, I bear record, yea, and beyond their power they were willing of themselves; </w:t>
      </w:r>
      <w:r w:rsidR="00343DE6" w:rsidRPr="006E34BA">
        <w:rPr>
          <w:rFonts w:ascii="Times New Roman" w:hAnsi="Times New Roman" w:cs="Times New Roman"/>
          <w:color w:val="FF0000"/>
          <w:sz w:val="24"/>
          <w:szCs w:val="24"/>
          <w:vertAlign w:val="superscript"/>
        </w:rPr>
        <w:t>4</w:t>
      </w:r>
      <w:r w:rsidR="00343DE6" w:rsidRPr="00343DE6">
        <w:rPr>
          <w:rFonts w:ascii="Times New Roman" w:hAnsi="Times New Roman" w:cs="Times New Roman"/>
          <w:sz w:val="24"/>
          <w:szCs w:val="24"/>
        </w:rPr>
        <w:t xml:space="preserve">Praying us with much intreaty that we would receive the gift and take upon us the fellowship of the ministering to the saints. </w:t>
      </w:r>
      <w:r w:rsidR="00343DE6" w:rsidRPr="006E34BA">
        <w:rPr>
          <w:rFonts w:ascii="Times New Roman" w:hAnsi="Times New Roman" w:cs="Times New Roman"/>
          <w:color w:val="FF0000"/>
          <w:sz w:val="24"/>
          <w:szCs w:val="24"/>
          <w:vertAlign w:val="superscript"/>
        </w:rPr>
        <w:t>5</w:t>
      </w:r>
      <w:r w:rsidR="00343DE6" w:rsidRPr="00343DE6">
        <w:rPr>
          <w:rFonts w:ascii="Times New Roman" w:hAnsi="Times New Roman" w:cs="Times New Roman"/>
          <w:sz w:val="24"/>
          <w:szCs w:val="24"/>
        </w:rPr>
        <w:t>And this they did, not as we hoped, but first gave their own selves to the Lord, and unto us by the will of God.</w:t>
      </w:r>
      <w:r>
        <w:rPr>
          <w:rFonts w:ascii="Times New Roman" w:hAnsi="Times New Roman" w:cs="Times New Roman"/>
          <w:sz w:val="24"/>
          <w:szCs w:val="24"/>
        </w:rPr>
        <w:t xml:space="preserve"> </w:t>
      </w:r>
      <w:r w:rsidRPr="000C414D">
        <w:rPr>
          <w:rFonts w:ascii="Times New Roman" w:hAnsi="Times New Roman" w:cs="Times New Roman"/>
          <w:color w:val="FF0000"/>
          <w:sz w:val="24"/>
          <w:szCs w:val="24"/>
          <w:vertAlign w:val="superscript"/>
        </w:rPr>
        <w:t>6</w:t>
      </w:r>
      <w:r w:rsidRPr="000C414D">
        <w:rPr>
          <w:rFonts w:ascii="Times New Roman" w:hAnsi="Times New Roman" w:cs="Times New Roman"/>
          <w:sz w:val="24"/>
          <w:szCs w:val="24"/>
        </w:rPr>
        <w:t>Insomuch that we desired Titus, that as he had begun, so he would also finish in you the same grace also.</w:t>
      </w:r>
      <w:r>
        <w:rPr>
          <w:rFonts w:ascii="Times New Roman" w:hAnsi="Times New Roman" w:cs="Times New Roman"/>
          <w:sz w:val="24"/>
          <w:szCs w:val="24"/>
        </w:rPr>
        <w:t xml:space="preserve"> </w:t>
      </w:r>
      <w:r w:rsidRPr="00695D9E">
        <w:rPr>
          <w:rFonts w:ascii="Times New Roman" w:hAnsi="Times New Roman" w:cs="Times New Roman"/>
          <w:color w:val="FF0000"/>
          <w:sz w:val="24"/>
          <w:szCs w:val="24"/>
          <w:highlight w:val="cyan"/>
          <w:u w:val="single"/>
          <w:vertAlign w:val="superscript"/>
        </w:rPr>
        <w:t>7</w:t>
      </w:r>
      <w:r w:rsidRPr="00695D9E">
        <w:rPr>
          <w:rFonts w:ascii="Times New Roman" w:hAnsi="Times New Roman" w:cs="Times New Roman"/>
          <w:sz w:val="24"/>
          <w:szCs w:val="24"/>
          <w:highlight w:val="cyan"/>
          <w:u w:val="single"/>
        </w:rPr>
        <w:t xml:space="preserve">Therefore, as ye abound in </w:t>
      </w:r>
      <w:r w:rsidR="00695D9E" w:rsidRPr="00695D9E">
        <w:rPr>
          <w:rFonts w:ascii="Times New Roman" w:hAnsi="Times New Roman" w:cs="Times New Roman"/>
          <w:sz w:val="24"/>
          <w:szCs w:val="24"/>
          <w:highlight w:val="cyan"/>
          <w:u w:val="single"/>
        </w:rPr>
        <w:t>everyt</w:t>
      </w:r>
      <w:r w:rsidR="00695D9E" w:rsidRPr="00695D9E">
        <w:rPr>
          <w:rFonts w:ascii="Times New Roman" w:hAnsi="Times New Roman" w:cs="Times New Roman"/>
          <w:i/>
          <w:iCs/>
          <w:sz w:val="24"/>
          <w:szCs w:val="24"/>
          <w:highlight w:val="cyan"/>
          <w:u w:val="single"/>
        </w:rPr>
        <w:t>hing</w:t>
      </w:r>
      <w:r w:rsidRPr="00695D9E">
        <w:rPr>
          <w:rFonts w:ascii="Times New Roman" w:hAnsi="Times New Roman" w:cs="Times New Roman"/>
          <w:i/>
          <w:iCs/>
          <w:sz w:val="24"/>
          <w:szCs w:val="24"/>
          <w:highlight w:val="cyan"/>
          <w:u w:val="single"/>
        </w:rPr>
        <w:t>, in</w:t>
      </w:r>
      <w:r w:rsidRPr="00695D9E">
        <w:rPr>
          <w:rFonts w:ascii="Times New Roman" w:hAnsi="Times New Roman" w:cs="Times New Roman"/>
          <w:sz w:val="24"/>
          <w:szCs w:val="24"/>
          <w:highlight w:val="cyan"/>
          <w:u w:val="single"/>
        </w:rPr>
        <w:t xml:space="preserve"> faith, and utterance, and knowledge, and </w:t>
      </w:r>
      <w:r w:rsidRPr="00695D9E">
        <w:rPr>
          <w:rFonts w:ascii="Times New Roman" w:hAnsi="Times New Roman" w:cs="Times New Roman"/>
          <w:i/>
          <w:iCs/>
          <w:sz w:val="24"/>
          <w:szCs w:val="24"/>
          <w:highlight w:val="cyan"/>
          <w:u w:val="single"/>
        </w:rPr>
        <w:t>in</w:t>
      </w:r>
      <w:r w:rsidRPr="00695D9E">
        <w:rPr>
          <w:rFonts w:ascii="Times New Roman" w:hAnsi="Times New Roman" w:cs="Times New Roman"/>
          <w:sz w:val="24"/>
          <w:szCs w:val="24"/>
          <w:highlight w:val="cyan"/>
          <w:u w:val="single"/>
        </w:rPr>
        <w:t xml:space="preserve"> all diligence, and </w:t>
      </w:r>
      <w:r w:rsidRPr="00695D9E">
        <w:rPr>
          <w:rFonts w:ascii="Times New Roman" w:hAnsi="Times New Roman" w:cs="Times New Roman"/>
          <w:i/>
          <w:iCs/>
          <w:sz w:val="24"/>
          <w:szCs w:val="24"/>
          <w:highlight w:val="cyan"/>
          <w:u w:val="single"/>
        </w:rPr>
        <w:t>in</w:t>
      </w:r>
      <w:r w:rsidRPr="00695D9E">
        <w:rPr>
          <w:rFonts w:ascii="Times New Roman" w:hAnsi="Times New Roman" w:cs="Times New Roman"/>
          <w:sz w:val="24"/>
          <w:szCs w:val="24"/>
          <w:highlight w:val="cyan"/>
          <w:u w:val="single"/>
        </w:rPr>
        <w:t xml:space="preserve"> your love to us, </w:t>
      </w:r>
      <w:r w:rsidRPr="00695D9E">
        <w:rPr>
          <w:rFonts w:ascii="Times New Roman" w:hAnsi="Times New Roman" w:cs="Times New Roman"/>
          <w:i/>
          <w:iCs/>
          <w:sz w:val="24"/>
          <w:szCs w:val="24"/>
          <w:highlight w:val="cyan"/>
          <w:u w:val="single"/>
        </w:rPr>
        <w:t>see</w:t>
      </w:r>
      <w:r w:rsidRPr="00695D9E">
        <w:rPr>
          <w:rFonts w:ascii="Times New Roman" w:hAnsi="Times New Roman" w:cs="Times New Roman"/>
          <w:sz w:val="24"/>
          <w:szCs w:val="24"/>
          <w:highlight w:val="cyan"/>
          <w:u w:val="single"/>
        </w:rPr>
        <w:t xml:space="preserve"> that ye abound in this grace also</w:t>
      </w:r>
      <w:r w:rsidRPr="000C414D">
        <w:rPr>
          <w:rFonts w:ascii="Times New Roman" w:hAnsi="Times New Roman" w:cs="Times New Roman"/>
          <w:sz w:val="24"/>
          <w:szCs w:val="24"/>
        </w:rPr>
        <w:t>.</w:t>
      </w:r>
      <w:r>
        <w:rPr>
          <w:rFonts w:ascii="Times New Roman" w:hAnsi="Times New Roman" w:cs="Times New Roman"/>
          <w:sz w:val="24"/>
          <w:szCs w:val="24"/>
        </w:rPr>
        <w:t xml:space="preserve"> </w:t>
      </w:r>
      <w:r w:rsidRPr="000C414D">
        <w:rPr>
          <w:rFonts w:ascii="Times New Roman" w:hAnsi="Times New Roman" w:cs="Times New Roman"/>
          <w:color w:val="FF0000"/>
          <w:sz w:val="24"/>
          <w:szCs w:val="24"/>
          <w:vertAlign w:val="superscript"/>
        </w:rPr>
        <w:t>8</w:t>
      </w:r>
      <w:r w:rsidRPr="000C414D">
        <w:rPr>
          <w:rFonts w:ascii="Times New Roman" w:hAnsi="Times New Roman" w:cs="Times New Roman"/>
          <w:sz w:val="24"/>
          <w:szCs w:val="24"/>
        </w:rPr>
        <w:t>I speak not by commandment, but by occasion of the forwardness of others, and to prove the sincerity of your love.</w:t>
      </w:r>
      <w:r>
        <w:rPr>
          <w:rFonts w:ascii="Times New Roman" w:hAnsi="Times New Roman" w:cs="Times New Roman"/>
          <w:sz w:val="24"/>
          <w:szCs w:val="24"/>
        </w:rPr>
        <w:t xml:space="preserve"> </w:t>
      </w:r>
      <w:r w:rsidRPr="000C414D">
        <w:rPr>
          <w:rFonts w:ascii="Times New Roman" w:hAnsi="Times New Roman" w:cs="Times New Roman"/>
          <w:color w:val="FF0000"/>
          <w:sz w:val="24"/>
          <w:szCs w:val="24"/>
          <w:vertAlign w:val="superscript"/>
        </w:rPr>
        <w:t>9</w:t>
      </w:r>
      <w:r w:rsidRPr="000C414D">
        <w:rPr>
          <w:rFonts w:ascii="Times New Roman" w:hAnsi="Times New Roman" w:cs="Times New Roman"/>
          <w:sz w:val="24"/>
          <w:szCs w:val="24"/>
        </w:rPr>
        <w:t>For ye know the grace of our Lord Jesus Christ, that, though he was rich, yet for your sakes he became poor, that ye through his poverty might be rich.</w:t>
      </w:r>
      <w:r>
        <w:rPr>
          <w:rFonts w:ascii="Times New Roman" w:hAnsi="Times New Roman" w:cs="Times New Roman"/>
          <w:sz w:val="24"/>
          <w:szCs w:val="24"/>
        </w:rPr>
        <w:t xml:space="preserve"> </w:t>
      </w:r>
      <w:r w:rsidRPr="000C414D">
        <w:rPr>
          <w:rFonts w:ascii="Times New Roman" w:hAnsi="Times New Roman" w:cs="Times New Roman"/>
          <w:color w:val="FF0000"/>
          <w:sz w:val="24"/>
          <w:szCs w:val="24"/>
          <w:vertAlign w:val="superscript"/>
        </w:rPr>
        <w:t>10</w:t>
      </w:r>
      <w:r w:rsidRPr="000C414D">
        <w:rPr>
          <w:rFonts w:ascii="Times New Roman" w:hAnsi="Times New Roman" w:cs="Times New Roman"/>
          <w:sz w:val="24"/>
          <w:szCs w:val="24"/>
        </w:rPr>
        <w:t xml:space="preserve">And herein I give </w:t>
      </w:r>
      <w:r w:rsidRPr="000C414D">
        <w:rPr>
          <w:rFonts w:ascii="Times New Roman" w:hAnsi="Times New Roman" w:cs="Times New Roman"/>
          <w:i/>
          <w:iCs/>
          <w:sz w:val="24"/>
          <w:szCs w:val="24"/>
        </w:rPr>
        <w:t>my</w:t>
      </w:r>
      <w:r w:rsidRPr="000C414D">
        <w:rPr>
          <w:rFonts w:ascii="Times New Roman" w:hAnsi="Times New Roman" w:cs="Times New Roman"/>
          <w:sz w:val="24"/>
          <w:szCs w:val="24"/>
        </w:rPr>
        <w:t xml:space="preserve"> advice: for this is expedient for you, who have begun before, not only to do, but also to be forward a year ago.</w:t>
      </w:r>
      <w:r>
        <w:rPr>
          <w:rFonts w:ascii="Times New Roman" w:hAnsi="Times New Roman" w:cs="Times New Roman"/>
          <w:sz w:val="24"/>
          <w:szCs w:val="24"/>
        </w:rPr>
        <w:t xml:space="preserve"> </w:t>
      </w:r>
      <w:r w:rsidRPr="000C414D">
        <w:rPr>
          <w:rFonts w:ascii="Times New Roman" w:hAnsi="Times New Roman" w:cs="Times New Roman"/>
          <w:color w:val="FF0000"/>
          <w:sz w:val="24"/>
          <w:szCs w:val="24"/>
          <w:vertAlign w:val="superscript"/>
        </w:rPr>
        <w:t>11</w:t>
      </w:r>
      <w:r w:rsidRPr="000C414D">
        <w:rPr>
          <w:rFonts w:ascii="Times New Roman" w:hAnsi="Times New Roman" w:cs="Times New Roman"/>
          <w:sz w:val="24"/>
          <w:szCs w:val="24"/>
        </w:rPr>
        <w:t xml:space="preserve">Now therefore perform the doing </w:t>
      </w:r>
      <w:r w:rsidRPr="000C414D">
        <w:rPr>
          <w:rFonts w:ascii="Times New Roman" w:hAnsi="Times New Roman" w:cs="Times New Roman"/>
          <w:i/>
          <w:iCs/>
          <w:sz w:val="24"/>
          <w:szCs w:val="24"/>
        </w:rPr>
        <w:t>of it;</w:t>
      </w:r>
      <w:r w:rsidRPr="000C414D">
        <w:rPr>
          <w:rFonts w:ascii="Times New Roman" w:hAnsi="Times New Roman" w:cs="Times New Roman"/>
          <w:sz w:val="24"/>
          <w:szCs w:val="24"/>
        </w:rPr>
        <w:t xml:space="preserve"> that as </w:t>
      </w:r>
      <w:r w:rsidRPr="000C414D">
        <w:rPr>
          <w:rFonts w:ascii="Times New Roman" w:hAnsi="Times New Roman" w:cs="Times New Roman"/>
          <w:i/>
          <w:iCs/>
          <w:sz w:val="24"/>
          <w:szCs w:val="24"/>
        </w:rPr>
        <w:t>there was</w:t>
      </w:r>
      <w:r w:rsidRPr="000C414D">
        <w:rPr>
          <w:rFonts w:ascii="Times New Roman" w:hAnsi="Times New Roman" w:cs="Times New Roman"/>
          <w:sz w:val="24"/>
          <w:szCs w:val="24"/>
        </w:rPr>
        <w:t xml:space="preserve"> a readiness to will, so </w:t>
      </w:r>
      <w:r w:rsidRPr="000C414D">
        <w:rPr>
          <w:rFonts w:ascii="Times New Roman" w:hAnsi="Times New Roman" w:cs="Times New Roman"/>
          <w:i/>
          <w:iCs/>
          <w:sz w:val="24"/>
          <w:szCs w:val="24"/>
        </w:rPr>
        <w:t>there may be</w:t>
      </w:r>
      <w:r w:rsidRPr="000C414D">
        <w:rPr>
          <w:rFonts w:ascii="Times New Roman" w:hAnsi="Times New Roman" w:cs="Times New Roman"/>
          <w:sz w:val="24"/>
          <w:szCs w:val="24"/>
        </w:rPr>
        <w:t xml:space="preserve"> a performance also out of that which ye have.</w:t>
      </w:r>
      <w:r>
        <w:rPr>
          <w:rFonts w:ascii="Times New Roman" w:hAnsi="Times New Roman" w:cs="Times New Roman"/>
          <w:sz w:val="24"/>
          <w:szCs w:val="24"/>
        </w:rPr>
        <w:t xml:space="preserve"> </w:t>
      </w:r>
      <w:r w:rsidRPr="000C414D">
        <w:rPr>
          <w:rFonts w:ascii="Times New Roman" w:hAnsi="Times New Roman" w:cs="Times New Roman"/>
          <w:color w:val="FF0000"/>
          <w:sz w:val="24"/>
          <w:szCs w:val="24"/>
          <w:vertAlign w:val="superscript"/>
        </w:rPr>
        <w:t>12</w:t>
      </w:r>
      <w:r w:rsidRPr="000C414D">
        <w:rPr>
          <w:rFonts w:ascii="Times New Roman" w:hAnsi="Times New Roman" w:cs="Times New Roman"/>
          <w:sz w:val="24"/>
          <w:szCs w:val="24"/>
        </w:rPr>
        <w:t xml:space="preserve">For if there be first a willing mind, </w:t>
      </w:r>
      <w:r w:rsidRPr="000C414D">
        <w:rPr>
          <w:rFonts w:ascii="Times New Roman" w:hAnsi="Times New Roman" w:cs="Times New Roman"/>
          <w:i/>
          <w:iCs/>
          <w:sz w:val="24"/>
          <w:szCs w:val="24"/>
        </w:rPr>
        <w:t>it is</w:t>
      </w:r>
      <w:r w:rsidRPr="000C414D">
        <w:rPr>
          <w:rFonts w:ascii="Times New Roman" w:hAnsi="Times New Roman" w:cs="Times New Roman"/>
          <w:sz w:val="24"/>
          <w:szCs w:val="24"/>
        </w:rPr>
        <w:t xml:space="preserve"> accepted according to that a man hath, </w:t>
      </w:r>
      <w:r w:rsidRPr="000C414D">
        <w:rPr>
          <w:rFonts w:ascii="Times New Roman" w:hAnsi="Times New Roman" w:cs="Times New Roman"/>
          <w:i/>
          <w:iCs/>
          <w:sz w:val="24"/>
          <w:szCs w:val="24"/>
        </w:rPr>
        <w:t>and</w:t>
      </w:r>
      <w:r w:rsidRPr="000C414D">
        <w:rPr>
          <w:rFonts w:ascii="Times New Roman" w:hAnsi="Times New Roman" w:cs="Times New Roman"/>
          <w:sz w:val="24"/>
          <w:szCs w:val="24"/>
        </w:rPr>
        <w:t xml:space="preserve"> not according to that he hath not.</w:t>
      </w:r>
      <w:r>
        <w:rPr>
          <w:rFonts w:ascii="Times New Roman" w:hAnsi="Times New Roman" w:cs="Times New Roman"/>
          <w:sz w:val="24"/>
          <w:szCs w:val="24"/>
        </w:rPr>
        <w:t xml:space="preserve"> </w:t>
      </w:r>
      <w:r w:rsidRPr="000C414D">
        <w:rPr>
          <w:rFonts w:ascii="Times New Roman" w:hAnsi="Times New Roman" w:cs="Times New Roman"/>
          <w:color w:val="FF0000"/>
          <w:sz w:val="24"/>
          <w:szCs w:val="24"/>
          <w:vertAlign w:val="superscript"/>
        </w:rPr>
        <w:t>13</w:t>
      </w:r>
      <w:r w:rsidRPr="000C414D">
        <w:rPr>
          <w:rFonts w:ascii="Times New Roman" w:hAnsi="Times New Roman" w:cs="Times New Roman"/>
          <w:sz w:val="24"/>
          <w:szCs w:val="24"/>
        </w:rPr>
        <w:t xml:space="preserve">For </w:t>
      </w:r>
      <w:r w:rsidRPr="000C414D">
        <w:rPr>
          <w:rFonts w:ascii="Times New Roman" w:hAnsi="Times New Roman" w:cs="Times New Roman"/>
          <w:i/>
          <w:iCs/>
          <w:sz w:val="24"/>
          <w:szCs w:val="24"/>
        </w:rPr>
        <w:t>I mean</w:t>
      </w:r>
      <w:r w:rsidRPr="000C414D">
        <w:rPr>
          <w:rFonts w:ascii="Times New Roman" w:hAnsi="Times New Roman" w:cs="Times New Roman"/>
          <w:sz w:val="24"/>
          <w:szCs w:val="24"/>
        </w:rPr>
        <w:t xml:space="preserve"> not that other men be eased, and ye burdened:</w:t>
      </w:r>
      <w:r>
        <w:rPr>
          <w:rFonts w:ascii="Times New Roman" w:hAnsi="Times New Roman" w:cs="Times New Roman"/>
          <w:sz w:val="24"/>
          <w:szCs w:val="24"/>
        </w:rPr>
        <w:t xml:space="preserve"> </w:t>
      </w:r>
      <w:r w:rsidRPr="000C414D">
        <w:rPr>
          <w:rFonts w:ascii="Times New Roman" w:hAnsi="Times New Roman" w:cs="Times New Roman"/>
          <w:color w:val="FF0000"/>
          <w:sz w:val="24"/>
          <w:szCs w:val="24"/>
          <w:vertAlign w:val="superscript"/>
        </w:rPr>
        <w:t>14</w:t>
      </w:r>
      <w:r w:rsidRPr="000C414D">
        <w:rPr>
          <w:rFonts w:ascii="Times New Roman" w:hAnsi="Times New Roman" w:cs="Times New Roman"/>
          <w:sz w:val="24"/>
          <w:szCs w:val="24"/>
        </w:rPr>
        <w:t xml:space="preserve">But by an equality, </w:t>
      </w:r>
      <w:r w:rsidRPr="000C414D">
        <w:rPr>
          <w:rFonts w:ascii="Times New Roman" w:hAnsi="Times New Roman" w:cs="Times New Roman"/>
          <w:i/>
          <w:iCs/>
          <w:sz w:val="24"/>
          <w:szCs w:val="24"/>
        </w:rPr>
        <w:t>that</w:t>
      </w:r>
      <w:r w:rsidRPr="000C414D">
        <w:rPr>
          <w:rFonts w:ascii="Times New Roman" w:hAnsi="Times New Roman" w:cs="Times New Roman"/>
          <w:sz w:val="24"/>
          <w:szCs w:val="24"/>
        </w:rPr>
        <w:t xml:space="preserve"> now at this time your abundance </w:t>
      </w:r>
      <w:r w:rsidRPr="000C414D">
        <w:rPr>
          <w:rFonts w:ascii="Times New Roman" w:hAnsi="Times New Roman" w:cs="Times New Roman"/>
          <w:i/>
          <w:iCs/>
          <w:sz w:val="24"/>
          <w:szCs w:val="24"/>
        </w:rPr>
        <w:t>may be a supply</w:t>
      </w:r>
      <w:r w:rsidRPr="000C414D">
        <w:rPr>
          <w:rFonts w:ascii="Times New Roman" w:hAnsi="Times New Roman" w:cs="Times New Roman"/>
          <w:sz w:val="24"/>
          <w:szCs w:val="24"/>
        </w:rPr>
        <w:t xml:space="preserve"> for their want, that their abundance also may be </w:t>
      </w:r>
      <w:r w:rsidRPr="000C414D">
        <w:rPr>
          <w:rFonts w:ascii="Times New Roman" w:hAnsi="Times New Roman" w:cs="Times New Roman"/>
          <w:i/>
          <w:iCs/>
          <w:sz w:val="24"/>
          <w:szCs w:val="24"/>
        </w:rPr>
        <w:t>a supply</w:t>
      </w:r>
      <w:r w:rsidRPr="000C414D">
        <w:rPr>
          <w:rFonts w:ascii="Times New Roman" w:hAnsi="Times New Roman" w:cs="Times New Roman"/>
          <w:sz w:val="24"/>
          <w:szCs w:val="24"/>
        </w:rPr>
        <w:t xml:space="preserve"> for your want: that there may be equality:</w:t>
      </w:r>
      <w:r>
        <w:rPr>
          <w:rFonts w:ascii="Times New Roman" w:hAnsi="Times New Roman" w:cs="Times New Roman"/>
          <w:sz w:val="24"/>
          <w:szCs w:val="24"/>
        </w:rPr>
        <w:t xml:space="preserve"> </w:t>
      </w:r>
      <w:r w:rsidRPr="000C414D">
        <w:rPr>
          <w:rFonts w:ascii="Times New Roman" w:hAnsi="Times New Roman" w:cs="Times New Roman"/>
          <w:color w:val="FF0000"/>
          <w:sz w:val="24"/>
          <w:szCs w:val="24"/>
          <w:vertAlign w:val="superscript"/>
        </w:rPr>
        <w:t>15</w:t>
      </w:r>
      <w:r w:rsidRPr="000C414D">
        <w:rPr>
          <w:rFonts w:ascii="Times New Roman" w:hAnsi="Times New Roman" w:cs="Times New Roman"/>
          <w:sz w:val="24"/>
          <w:szCs w:val="24"/>
        </w:rPr>
        <w:t xml:space="preserve">As it is written, He that </w:t>
      </w:r>
      <w:r w:rsidRPr="000C414D">
        <w:rPr>
          <w:rFonts w:ascii="Times New Roman" w:hAnsi="Times New Roman" w:cs="Times New Roman"/>
          <w:i/>
          <w:iCs/>
          <w:sz w:val="24"/>
          <w:szCs w:val="24"/>
        </w:rPr>
        <w:t>had gathered</w:t>
      </w:r>
      <w:r w:rsidRPr="000C414D">
        <w:rPr>
          <w:rFonts w:ascii="Times New Roman" w:hAnsi="Times New Roman" w:cs="Times New Roman"/>
          <w:sz w:val="24"/>
          <w:szCs w:val="24"/>
        </w:rPr>
        <w:t xml:space="preserve"> much had nothing over; and he that </w:t>
      </w:r>
      <w:r w:rsidRPr="000C414D">
        <w:rPr>
          <w:rFonts w:ascii="Times New Roman" w:hAnsi="Times New Roman" w:cs="Times New Roman"/>
          <w:i/>
          <w:iCs/>
          <w:sz w:val="24"/>
          <w:szCs w:val="24"/>
        </w:rPr>
        <w:t>had gathered</w:t>
      </w:r>
      <w:r w:rsidRPr="000C414D">
        <w:rPr>
          <w:rFonts w:ascii="Times New Roman" w:hAnsi="Times New Roman" w:cs="Times New Roman"/>
          <w:sz w:val="24"/>
          <w:szCs w:val="24"/>
        </w:rPr>
        <w:t xml:space="preserve"> little had no lack.</w:t>
      </w:r>
    </w:p>
    <w:p w14:paraId="6DAF66E2" w14:textId="77777777" w:rsidR="00343DE6" w:rsidRDefault="00343DE6" w:rsidP="00AF4A28">
      <w:pPr>
        <w:pStyle w:val="NoSpacing"/>
        <w:jc w:val="both"/>
        <w:rPr>
          <w:rFonts w:ascii="Times New Roman" w:hAnsi="Times New Roman" w:cs="Times New Roman"/>
          <w:sz w:val="24"/>
          <w:szCs w:val="24"/>
        </w:rPr>
      </w:pPr>
    </w:p>
    <w:p w14:paraId="7D0AE3C2" w14:textId="77777777" w:rsidR="00B60845" w:rsidRDefault="00F11FAD" w:rsidP="00AF4A28">
      <w:pPr>
        <w:pStyle w:val="NoSpacing"/>
        <w:jc w:val="both"/>
        <w:rPr>
          <w:rFonts w:ascii="Times New Roman" w:hAnsi="Times New Roman" w:cs="Times New Roman"/>
          <w:sz w:val="24"/>
          <w:szCs w:val="24"/>
        </w:rPr>
      </w:pPr>
      <w:r w:rsidRPr="00F11FAD">
        <w:rPr>
          <w:rFonts w:ascii="Times New Roman" w:hAnsi="Times New Roman" w:cs="Times New Roman"/>
          <w:sz w:val="24"/>
          <w:szCs w:val="24"/>
        </w:rPr>
        <w:t xml:space="preserve">And God is able to make all grace abound toward you; that ye, always having all sufficiency in all things, may abound to every good work: </w:t>
      </w:r>
      <w:r w:rsidRPr="00E01C08">
        <w:rPr>
          <w:rFonts w:ascii="Times New Roman" w:hAnsi="Times New Roman" w:cs="Times New Roman"/>
          <w:color w:val="FF0000"/>
          <w:sz w:val="24"/>
          <w:szCs w:val="24"/>
        </w:rPr>
        <w:t>2 Corinthians 9:8</w:t>
      </w:r>
    </w:p>
    <w:p w14:paraId="25D08CD4" w14:textId="77777777" w:rsidR="00F11FAD" w:rsidRDefault="00F11FAD" w:rsidP="00AF4A28">
      <w:pPr>
        <w:pStyle w:val="NoSpacing"/>
        <w:jc w:val="both"/>
        <w:rPr>
          <w:rFonts w:ascii="Times New Roman" w:hAnsi="Times New Roman" w:cs="Times New Roman"/>
          <w:sz w:val="24"/>
          <w:szCs w:val="24"/>
        </w:rPr>
      </w:pPr>
    </w:p>
    <w:p w14:paraId="4CB76487" w14:textId="77777777" w:rsidR="00300921" w:rsidRDefault="00F11FAD" w:rsidP="00AF4A28">
      <w:pPr>
        <w:pStyle w:val="NoSpacing"/>
        <w:jc w:val="both"/>
        <w:rPr>
          <w:rFonts w:ascii="Times New Roman" w:hAnsi="Times New Roman" w:cs="Times New Roman"/>
          <w:sz w:val="24"/>
          <w:szCs w:val="24"/>
        </w:rPr>
      </w:pPr>
      <w:r w:rsidRPr="00F11FAD">
        <w:rPr>
          <w:rFonts w:ascii="Times New Roman" w:hAnsi="Times New Roman" w:cs="Times New Roman"/>
          <w:sz w:val="24"/>
          <w:szCs w:val="24"/>
        </w:rPr>
        <w:lastRenderedPageBreak/>
        <w:t xml:space="preserve">And he said unto me, My grace is sufficient for thee: for my strength is made perfect in weakness. Most gladly therefore will I rather glory in my infirmities, that the power of Christ may rest upon me. </w:t>
      </w:r>
      <w:r w:rsidRPr="00E01C08">
        <w:rPr>
          <w:rFonts w:ascii="Times New Roman" w:hAnsi="Times New Roman" w:cs="Times New Roman"/>
          <w:color w:val="FF0000"/>
          <w:sz w:val="24"/>
          <w:szCs w:val="24"/>
        </w:rPr>
        <w:t>2 Corinthians 12:9</w:t>
      </w:r>
    </w:p>
    <w:p w14:paraId="32985BC5" w14:textId="77777777" w:rsidR="00047EA9" w:rsidRDefault="00047EA9" w:rsidP="00AF4A28">
      <w:pPr>
        <w:pStyle w:val="NoSpacing"/>
        <w:jc w:val="both"/>
        <w:rPr>
          <w:rFonts w:ascii="Times New Roman" w:hAnsi="Times New Roman" w:cs="Times New Roman"/>
          <w:sz w:val="24"/>
          <w:szCs w:val="24"/>
        </w:rPr>
      </w:pPr>
    </w:p>
    <w:p w14:paraId="1A056E68" w14:textId="77777777" w:rsidR="00047EA9" w:rsidRPr="00047EA9" w:rsidRDefault="00047EA9" w:rsidP="00AF4A28">
      <w:pPr>
        <w:pStyle w:val="NoSpacing"/>
        <w:jc w:val="both"/>
        <w:rPr>
          <w:rFonts w:ascii="Times New Roman" w:hAnsi="Times New Roman" w:cs="Times New Roman"/>
          <w:sz w:val="24"/>
          <w:szCs w:val="24"/>
        </w:rPr>
      </w:pPr>
      <w:r w:rsidRPr="00E01C08">
        <w:rPr>
          <w:rFonts w:ascii="Times New Roman" w:hAnsi="Times New Roman" w:cs="Times New Roman"/>
          <w:color w:val="FF0000"/>
          <w:sz w:val="24"/>
          <w:szCs w:val="24"/>
          <w:vertAlign w:val="superscript"/>
        </w:rPr>
        <w:t>17</w:t>
      </w:r>
      <w:r w:rsidRPr="00B60845">
        <w:rPr>
          <w:rFonts w:ascii="Times New Roman" w:hAnsi="Times New Roman" w:cs="Times New Roman"/>
          <w:sz w:val="24"/>
          <w:szCs w:val="24"/>
        </w:rPr>
        <w:t xml:space="preserve">Charge them that are rich in this world, that they be not high-minded, nor trust in uncertain riches, but in the living God, who giveth us richly all things to enjoy; </w:t>
      </w:r>
      <w:r w:rsidRPr="00E01C08">
        <w:rPr>
          <w:rFonts w:ascii="Times New Roman" w:hAnsi="Times New Roman" w:cs="Times New Roman"/>
          <w:color w:val="FF0000"/>
          <w:sz w:val="24"/>
          <w:szCs w:val="24"/>
          <w:vertAlign w:val="superscript"/>
        </w:rPr>
        <w:t>18</w:t>
      </w:r>
      <w:r w:rsidRPr="00B60845">
        <w:rPr>
          <w:rFonts w:ascii="Times New Roman" w:hAnsi="Times New Roman" w:cs="Times New Roman"/>
          <w:sz w:val="24"/>
          <w:szCs w:val="24"/>
        </w:rPr>
        <w:t xml:space="preserve">That they do good, that they be rich in good works, ready to distribute, willing to communicate; </w:t>
      </w:r>
      <w:r w:rsidRPr="00E01C08">
        <w:rPr>
          <w:rFonts w:ascii="Times New Roman" w:hAnsi="Times New Roman" w:cs="Times New Roman"/>
          <w:color w:val="FF0000"/>
          <w:sz w:val="24"/>
          <w:szCs w:val="24"/>
        </w:rPr>
        <w:t>1 Timothy 6:17-18</w:t>
      </w:r>
    </w:p>
    <w:sectPr w:rsidR="00047EA9" w:rsidRPr="00047EA9" w:rsidSect="00542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D5D85"/>
    <w:multiLevelType w:val="hybridMultilevel"/>
    <w:tmpl w:val="2D94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B41EF"/>
    <w:multiLevelType w:val="hybridMultilevel"/>
    <w:tmpl w:val="AD7E3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31E6"/>
    <w:rsid w:val="00027606"/>
    <w:rsid w:val="00047EA9"/>
    <w:rsid w:val="00094E89"/>
    <w:rsid w:val="000C414D"/>
    <w:rsid w:val="00101C04"/>
    <w:rsid w:val="001077AB"/>
    <w:rsid w:val="001F3C70"/>
    <w:rsid w:val="00261CC1"/>
    <w:rsid w:val="00287A4D"/>
    <w:rsid w:val="00300921"/>
    <w:rsid w:val="00343DE6"/>
    <w:rsid w:val="0039289D"/>
    <w:rsid w:val="003C34DB"/>
    <w:rsid w:val="003E4445"/>
    <w:rsid w:val="004E0FA1"/>
    <w:rsid w:val="00542584"/>
    <w:rsid w:val="0063560B"/>
    <w:rsid w:val="006501E4"/>
    <w:rsid w:val="00695D9E"/>
    <w:rsid w:val="006C16C5"/>
    <w:rsid w:val="006E34BA"/>
    <w:rsid w:val="007733E3"/>
    <w:rsid w:val="008655E4"/>
    <w:rsid w:val="008D0A14"/>
    <w:rsid w:val="00930E3B"/>
    <w:rsid w:val="009A3989"/>
    <w:rsid w:val="009E2F22"/>
    <w:rsid w:val="009F6041"/>
    <w:rsid w:val="00AF4A28"/>
    <w:rsid w:val="00B46AAF"/>
    <w:rsid w:val="00B60845"/>
    <w:rsid w:val="00BD3595"/>
    <w:rsid w:val="00BF3735"/>
    <w:rsid w:val="00C062E0"/>
    <w:rsid w:val="00CD31E6"/>
    <w:rsid w:val="00D17FCE"/>
    <w:rsid w:val="00D45ACA"/>
    <w:rsid w:val="00E00BE6"/>
    <w:rsid w:val="00E01C08"/>
    <w:rsid w:val="00F11FAD"/>
    <w:rsid w:val="00F24234"/>
    <w:rsid w:val="00FE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0488"/>
  <w15:docId w15:val="{B39ECCDA-9B41-4526-ADEF-E6B8FD8F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1E6"/>
    <w:pPr>
      <w:spacing w:after="0" w:line="240" w:lineRule="auto"/>
    </w:pPr>
  </w:style>
  <w:style w:type="character" w:styleId="Hyperlink">
    <w:name w:val="Hyperlink"/>
    <w:basedOn w:val="DefaultParagraphFont"/>
    <w:uiPriority w:val="99"/>
    <w:semiHidden/>
    <w:unhideWhenUsed/>
    <w:rsid w:val="001F3C70"/>
    <w:rPr>
      <w:color w:val="0000FF"/>
      <w:u w:val="single"/>
    </w:rPr>
  </w:style>
  <w:style w:type="character" w:styleId="Emphasis">
    <w:name w:val="Emphasis"/>
    <w:basedOn w:val="DefaultParagraphFont"/>
    <w:uiPriority w:val="20"/>
    <w:qFormat/>
    <w:rsid w:val="001F3C70"/>
    <w:rPr>
      <w:i/>
      <w:iCs/>
    </w:rPr>
  </w:style>
  <w:style w:type="paragraph" w:styleId="NormalWeb">
    <w:name w:val="Normal (Web)"/>
    <w:basedOn w:val="Normal"/>
    <w:uiPriority w:val="99"/>
    <w:semiHidden/>
    <w:unhideWhenUsed/>
    <w:rsid w:val="00AF4A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4A28"/>
    <w:pPr>
      <w:ind w:left="720"/>
      <w:contextualSpacing/>
    </w:pPr>
  </w:style>
  <w:style w:type="paragraph" w:customStyle="1" w:styleId="BODY">
    <w:name w:val="BODY"/>
    <w:basedOn w:val="Normal"/>
    <w:uiPriority w:val="99"/>
    <w:rsid w:val="000C414D"/>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Lito Miguel D. Cacayuran</dc:creator>
  <cp:lastModifiedBy>lmdc5632@outlook.ph</cp:lastModifiedBy>
  <cp:revision>15</cp:revision>
  <dcterms:created xsi:type="dcterms:W3CDTF">2014-07-21T01:01:00Z</dcterms:created>
  <dcterms:modified xsi:type="dcterms:W3CDTF">2019-12-12T08:09:00Z</dcterms:modified>
</cp:coreProperties>
</file>